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F1B" w:rsidRDefault="00211F1B" w:rsidP="00211F1B">
      <w:pPr>
        <w:pStyle w:val="Default"/>
        <w:rPr>
          <w:rFonts w:ascii="Times New Roman" w:hAnsiTheme="minorEastAsia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Theme="minorEastAsia" w:cs="Times New Roman" w:hint="eastAsia"/>
          <w:sz w:val="28"/>
          <w:szCs w:val="28"/>
        </w:rPr>
        <w:t>附件</w:t>
      </w:r>
      <w:r>
        <w:rPr>
          <w:rFonts w:ascii="Times New Roman" w:hAnsiTheme="minorEastAsia" w:cs="Times New Roman" w:hint="eastAsia"/>
          <w:sz w:val="28"/>
          <w:szCs w:val="28"/>
        </w:rPr>
        <w:t>3</w:t>
      </w:r>
      <w:r>
        <w:rPr>
          <w:rFonts w:ascii="Times New Roman" w:hAnsiTheme="minorEastAsia" w:cs="Times New Roman" w:hint="eastAsia"/>
          <w:sz w:val="28"/>
          <w:szCs w:val="28"/>
        </w:rPr>
        <w:t>：</w:t>
      </w:r>
    </w:p>
    <w:p w:rsidR="00211F1B" w:rsidRDefault="00211F1B" w:rsidP="00211F1B">
      <w:pPr>
        <w:pStyle w:val="Default"/>
        <w:jc w:val="center"/>
        <w:rPr>
          <w:rFonts w:ascii="Times New Roman" w:hAnsiTheme="minorEastAsia" w:cs="Times New Roman"/>
          <w:b/>
          <w:sz w:val="28"/>
          <w:szCs w:val="28"/>
        </w:rPr>
      </w:pPr>
      <w:r>
        <w:rPr>
          <w:rFonts w:ascii="Times New Roman" w:hAnsiTheme="minorEastAsia" w:cs="Times New Roman" w:hint="eastAsia"/>
          <w:b/>
          <w:sz w:val="28"/>
          <w:szCs w:val="28"/>
        </w:rPr>
        <w:t>沈阳生态所关联业务公示表</w:t>
      </w:r>
    </w:p>
    <w:p w:rsidR="00211F1B" w:rsidRDefault="00211F1B" w:rsidP="00211F1B">
      <w:pPr>
        <w:pStyle w:val="Default"/>
        <w:rPr>
          <w:rFonts w:ascii="Times New Roman" w:hAnsiTheme="minorEastAsia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308"/>
        <w:gridCol w:w="4810"/>
      </w:tblGrid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业务内容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土壤有效磷、速效钾含量测定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关联业务单位名称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 w:rsidRPr="00F66A1A">
              <w:rPr>
                <w:rFonts w:ascii="Times New Roman" w:hAnsiTheme="minorEastAsia" w:cs="Times New Roman" w:hint="eastAsia"/>
              </w:rPr>
              <w:t>寿光中科设施农业研发中心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与本单位的关系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研究所投资企业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  <w:color w:val="auto"/>
              </w:rPr>
            </w:pPr>
            <w:r>
              <w:rPr>
                <w:rFonts w:ascii="Times New Roman" w:hAnsiTheme="minorEastAsia" w:cs="Times New Roman" w:hint="eastAsia"/>
                <w:b/>
                <w:color w:val="auto"/>
              </w:rPr>
              <w:t>与特定关系人的</w:t>
            </w:r>
            <w:r>
              <w:rPr>
                <w:rFonts w:ascii="Times New Roman" w:hAnsiTheme="minorEastAsia" w:cs="Times New Roman"/>
                <w:b/>
                <w:color w:val="auto"/>
              </w:rPr>
              <w:t>关系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无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是否有相关资质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有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选择理由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测试结果稳定可靠，价格优惠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211F1B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关联课题名称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F1B" w:rsidRDefault="00211F1B" w:rsidP="00211F1B">
            <w:pPr>
              <w:pStyle w:val="Default"/>
              <w:rPr>
                <w:rFonts w:ascii="Times New Roman" w:hAnsiTheme="minorEastAsia" w:cs="Times New Roman"/>
                <w:kern w:val="2"/>
              </w:rPr>
            </w:pPr>
            <w:r>
              <w:rPr>
                <w:rFonts w:ascii="Times New Roman" w:hAnsiTheme="minorEastAsia" w:cs="Times New Roman" w:hint="eastAsia"/>
                <w:kern w:val="2"/>
              </w:rPr>
              <w:t>保护性耕作对沈阳市农田土壤固碳过程及碳汇潜力的影响研究—辽宁省现代保护性耕作与生态农业重点实验室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211F1B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关联课题类别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F1B" w:rsidRDefault="00211F1B" w:rsidP="00211F1B">
            <w:pPr>
              <w:pStyle w:val="Default"/>
              <w:rPr>
                <w:rFonts w:ascii="Times New Roman" w:hAnsiTheme="minorEastAsia" w:cs="Times New Roman"/>
                <w:kern w:val="2"/>
              </w:rPr>
            </w:pPr>
            <w:r>
              <w:rPr>
                <w:rFonts w:ascii="Times New Roman" w:hAnsiTheme="minorEastAsia" w:cs="Times New Roman" w:hint="eastAsia"/>
                <w:kern w:val="2"/>
              </w:rPr>
              <w:t>沈阳市科学技术计划项目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关联课题有无相关业务预算</w:t>
            </w:r>
          </w:p>
        </w:tc>
        <w:tc>
          <w:tcPr>
            <w:tcW w:w="4810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有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关联业务金额（万元）</w:t>
            </w:r>
          </w:p>
        </w:tc>
        <w:tc>
          <w:tcPr>
            <w:tcW w:w="4810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/>
              </w:rPr>
              <w:t>1.512</w:t>
            </w:r>
            <w:r>
              <w:rPr>
                <w:rFonts w:ascii="Times New Roman" w:hAnsiTheme="minorEastAsia" w:cs="Times New Roman" w:hint="eastAsia"/>
              </w:rPr>
              <w:t>万元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是否已签订合同</w:t>
            </w:r>
          </w:p>
        </w:tc>
        <w:tc>
          <w:tcPr>
            <w:tcW w:w="4810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是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经办人</w:t>
            </w:r>
          </w:p>
        </w:tc>
        <w:tc>
          <w:tcPr>
            <w:tcW w:w="4810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卢佳</w:t>
            </w:r>
          </w:p>
        </w:tc>
      </w:tr>
    </w:tbl>
    <w:p w:rsidR="00211F1B" w:rsidRDefault="00211F1B" w:rsidP="00211F1B">
      <w:pPr>
        <w:pStyle w:val="Default"/>
        <w:spacing w:beforeLines="50" w:before="156"/>
        <w:ind w:firstLineChars="200" w:firstLine="480"/>
        <w:rPr>
          <w:rFonts w:ascii="Times New Roman" w:hAnsiTheme="minorEastAsia" w:cs="Times New Roman"/>
        </w:rPr>
      </w:pPr>
      <w:r>
        <w:rPr>
          <w:rFonts w:ascii="Times New Roman" w:hAnsiTheme="minorEastAsia" w:cs="Times New Roman" w:hint="eastAsia"/>
        </w:rPr>
        <w:t>备注：</w:t>
      </w:r>
    </w:p>
    <w:p w:rsidR="00211F1B" w:rsidRDefault="00211F1B" w:rsidP="00211F1B">
      <w:pPr>
        <w:pStyle w:val="Default"/>
        <w:spacing w:beforeLines="50" w:before="156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Theme="minorEastAsia" w:cs="Times New Roman" w:hint="eastAsia"/>
        </w:rPr>
        <w:t>1</w:t>
      </w:r>
      <w:r>
        <w:rPr>
          <w:rFonts w:ascii="Times New Roman" w:hAnsiTheme="minorEastAsia" w:cs="Times New Roman" w:hint="eastAsia"/>
        </w:rPr>
        <w:t>、公示</w:t>
      </w:r>
      <w:r>
        <w:rPr>
          <w:rFonts w:ascii="Times New Roman" w:hAnsi="Times New Roman" w:cs="Times New Roman" w:hint="eastAsia"/>
        </w:rPr>
        <w:t>表后需附关联业务申报表、关联业务合同、关联业务单位营业执照及资格证书、关联课题预算书等。</w:t>
      </w:r>
    </w:p>
    <w:p w:rsidR="00211F1B" w:rsidRPr="00211F1B" w:rsidRDefault="00211F1B" w:rsidP="0014258E">
      <w:pPr>
        <w:pStyle w:val="Default"/>
        <w:spacing w:beforeLines="50" w:before="156"/>
        <w:ind w:firstLineChars="200" w:firstLine="480"/>
      </w:pPr>
      <w:r>
        <w:rPr>
          <w:rFonts w:ascii="Times New Roman" w:hAnsiTheme="minorEastAsia" w:cs="Times New Roman" w:hint="eastAsia"/>
        </w:rPr>
        <w:t>2</w:t>
      </w:r>
      <w:r>
        <w:rPr>
          <w:rFonts w:ascii="Times New Roman" w:hAnsiTheme="minorEastAsia" w:cs="Times New Roman" w:hint="eastAsia"/>
        </w:rPr>
        <w:t>、公示时间为</w:t>
      </w:r>
      <w:r>
        <w:rPr>
          <w:rFonts w:ascii="Times New Roman" w:hAnsiTheme="minorEastAsia" w:cs="Times New Roman" w:hint="eastAsia"/>
        </w:rPr>
        <w:t>5</w:t>
      </w:r>
      <w:r>
        <w:rPr>
          <w:rFonts w:ascii="Times New Roman" w:hAnsiTheme="minorEastAsia" w:cs="Times New Roman" w:hint="eastAsia"/>
        </w:rPr>
        <w:t>个工作日。</w:t>
      </w:r>
    </w:p>
    <w:sectPr w:rsidR="00211F1B" w:rsidRPr="00211F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4E6" w:rsidRDefault="005314E6" w:rsidP="00697B89">
      <w:r>
        <w:separator/>
      </w:r>
    </w:p>
  </w:endnote>
  <w:endnote w:type="continuationSeparator" w:id="0">
    <w:p w:rsidR="005314E6" w:rsidRDefault="005314E6" w:rsidP="0069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4E6" w:rsidRDefault="005314E6" w:rsidP="00697B89">
      <w:r>
        <w:separator/>
      </w:r>
    </w:p>
  </w:footnote>
  <w:footnote w:type="continuationSeparator" w:id="0">
    <w:p w:rsidR="005314E6" w:rsidRDefault="005314E6" w:rsidP="00697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FE"/>
    <w:rsid w:val="0014258E"/>
    <w:rsid w:val="001C1115"/>
    <w:rsid w:val="00211F1B"/>
    <w:rsid w:val="00262959"/>
    <w:rsid w:val="00346DFE"/>
    <w:rsid w:val="00397F39"/>
    <w:rsid w:val="005314E6"/>
    <w:rsid w:val="005909F6"/>
    <w:rsid w:val="00660192"/>
    <w:rsid w:val="00697B89"/>
    <w:rsid w:val="00877CA8"/>
    <w:rsid w:val="009E3382"/>
    <w:rsid w:val="00A60521"/>
    <w:rsid w:val="00AC3A6D"/>
    <w:rsid w:val="00BB18DF"/>
    <w:rsid w:val="00C4094C"/>
    <w:rsid w:val="00DE6085"/>
    <w:rsid w:val="00E55251"/>
    <w:rsid w:val="00F477B7"/>
    <w:rsid w:val="00FE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3C6978-59D9-4ABD-B3F3-5DA8DEE2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B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B89"/>
    <w:rPr>
      <w:sz w:val="18"/>
      <w:szCs w:val="18"/>
    </w:rPr>
  </w:style>
  <w:style w:type="table" w:styleId="a7">
    <w:name w:val="Table Grid"/>
    <w:basedOn w:val="a1"/>
    <w:uiPriority w:val="59"/>
    <w:qFormat/>
    <w:rsid w:val="00697B8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697B89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Lujia</dc:creator>
  <cp:keywords/>
  <dc:description/>
  <cp:lastModifiedBy>Lujia</cp:lastModifiedBy>
  <cp:revision>7</cp:revision>
  <dcterms:created xsi:type="dcterms:W3CDTF">2024-12-09T09:53:00Z</dcterms:created>
  <dcterms:modified xsi:type="dcterms:W3CDTF">2025-09-15T07:18:00Z</dcterms:modified>
</cp:coreProperties>
</file>